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4239C" w14:textId="77777777" w:rsidR="00593688" w:rsidRDefault="00000000">
      <w:pPr>
        <w:jc w:val="right"/>
      </w:pPr>
      <w:r>
        <w:t xml:space="preserve">Ostróda, 26 czerwca 2024 r. </w:t>
      </w:r>
    </w:p>
    <w:p w14:paraId="6AF6D689" w14:textId="77777777" w:rsidR="00593688" w:rsidRDefault="00593688">
      <w:pPr>
        <w:jc w:val="right"/>
      </w:pPr>
    </w:p>
    <w:p w14:paraId="1A912ED2" w14:textId="77777777" w:rsidR="00593688" w:rsidRDefault="00593688">
      <w:pPr>
        <w:jc w:val="right"/>
      </w:pPr>
    </w:p>
    <w:p w14:paraId="4EBDFB3D" w14:textId="77777777" w:rsidR="00593688" w:rsidRDefault="00593688">
      <w:pPr>
        <w:jc w:val="right"/>
      </w:pPr>
    </w:p>
    <w:p w14:paraId="695C41E7" w14:textId="77777777" w:rsidR="00593688" w:rsidRDefault="00593688">
      <w:pPr>
        <w:jc w:val="right"/>
      </w:pPr>
    </w:p>
    <w:p w14:paraId="13592698" w14:textId="77777777" w:rsidR="00593688" w:rsidRDefault="00000000">
      <w:pPr>
        <w:spacing w:line="276" w:lineRule="auto"/>
        <w:jc w:val="center"/>
        <w:rPr>
          <w:b/>
        </w:rPr>
      </w:pPr>
      <w:r>
        <w:rPr>
          <w:b/>
        </w:rPr>
        <w:t>STANOWISKO NR 1</w:t>
      </w:r>
      <w:r>
        <w:rPr>
          <w:b/>
        </w:rPr>
        <w:br/>
        <w:t>RADY MIEJSKIEJ W OSTRÓDZIE</w:t>
      </w:r>
      <w:r>
        <w:rPr>
          <w:b/>
        </w:rPr>
        <w:br/>
      </w:r>
      <w:r>
        <w:t>W SPRAWIE POSTĘPOWANIA DOTYCZĄCEGO ZAGOSPODAROWANIA CYPLA PAUZEŃSKIEGO</w:t>
      </w:r>
    </w:p>
    <w:p w14:paraId="5E2A495E" w14:textId="77777777" w:rsidR="00593688" w:rsidRDefault="00593688">
      <w:pPr>
        <w:jc w:val="center"/>
        <w:rPr>
          <w:b/>
        </w:rPr>
      </w:pPr>
    </w:p>
    <w:p w14:paraId="174D852D" w14:textId="77777777" w:rsidR="00593688" w:rsidRDefault="00593688">
      <w:pPr>
        <w:jc w:val="center"/>
        <w:rPr>
          <w:b/>
        </w:rPr>
      </w:pPr>
    </w:p>
    <w:p w14:paraId="13FAC3A7" w14:textId="77777777" w:rsidR="00593688" w:rsidRDefault="00000000">
      <w:pPr>
        <w:spacing w:line="360" w:lineRule="auto"/>
        <w:jc w:val="both"/>
      </w:pPr>
      <w:r>
        <w:t xml:space="preserve">Rada Miejska w Ostródzie popiera starania Gminy Miejskiej Ostróda o uznanie za stronę </w:t>
      </w:r>
      <w:r>
        <w:br/>
        <w:t xml:space="preserve">w postępowaniu toczącym się przed Wojewodą Warmińsko-Mazurskim, dotyczącym wstrzymania inwestycji na tzw. Cyplu </w:t>
      </w:r>
      <w:proofErr w:type="spellStart"/>
      <w:r>
        <w:t>Pauzeńskim</w:t>
      </w:r>
      <w:proofErr w:type="spellEnd"/>
      <w:r>
        <w:t xml:space="preserve"> oraz zbadania ważności wydanego pozwolenia na budowę. </w:t>
      </w:r>
      <w:r>
        <w:br/>
      </w:r>
      <w:r>
        <w:br/>
        <w:t xml:space="preserve">Rada podziela słuszne argumenty Mieszkańców Osiedla Plebiscytowego, zaniepokojonych negatywnym wpływem inwestycji na środowisko naturalne, stan infrastruktury oraz warunki życia </w:t>
      </w:r>
      <w:r>
        <w:br/>
        <w:t xml:space="preserve">w bezpośrednim sąsiedztwie. </w:t>
      </w:r>
    </w:p>
    <w:sectPr w:rsidR="0059368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688"/>
    <w:rsid w:val="000B5F7D"/>
    <w:rsid w:val="005855E9"/>
    <w:rsid w:val="0059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53F4"/>
  <w15:docId w15:val="{F73FD66F-D68B-4B04-8C1F-3DF7E563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534</Characters>
  <Application>Microsoft Office Word</Application>
  <DocSecurity>0</DocSecurity>
  <Lines>4</Lines>
  <Paragraphs>1</Paragraphs>
  <ScaleCrop>false</ScaleCrop>
  <Company>Powiatowy Urząd Pracy PUP Ostróda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Godlewski</dc:creator>
  <dc:description/>
  <cp:lastModifiedBy>Damian Augustyniak</cp:lastModifiedBy>
  <cp:revision>2</cp:revision>
  <cp:lastPrinted>2024-06-26T06:33:00Z</cp:lastPrinted>
  <dcterms:created xsi:type="dcterms:W3CDTF">2024-06-26T06:33:00Z</dcterms:created>
  <dcterms:modified xsi:type="dcterms:W3CDTF">2024-06-26T06:33:00Z</dcterms:modified>
  <dc:language>pl-PL</dc:language>
</cp:coreProperties>
</file>